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pPr>
      <w:r w:rsidDel="00000000" w:rsidR="00000000" w:rsidRPr="00000000">
        <w:rPr>
          <w:rtl w:val="0"/>
        </w:rPr>
      </w:r>
    </w:p>
    <w:p w:rsidR="00000000" w:rsidDel="00000000" w:rsidP="00000000" w:rsidRDefault="00000000" w:rsidRPr="00000000" w14:paraId="00000002">
      <w:pPr>
        <w:spacing w:line="480" w:lineRule="auto"/>
        <w:jc w:val="center"/>
        <w:rPr/>
      </w:pPr>
      <w:r w:rsidDel="00000000" w:rsidR="00000000" w:rsidRPr="00000000">
        <w:rPr>
          <w:rtl w:val="0"/>
        </w:rPr>
      </w:r>
    </w:p>
    <w:p w:rsidR="00000000" w:rsidDel="00000000" w:rsidP="00000000" w:rsidRDefault="00000000" w:rsidRPr="00000000" w14:paraId="00000003">
      <w:pPr>
        <w:spacing w:line="480" w:lineRule="auto"/>
        <w:jc w:val="center"/>
        <w:rPr>
          <w:highlight w:val="white"/>
        </w:rPr>
      </w:pPr>
      <w:r w:rsidDel="00000000" w:rsidR="00000000" w:rsidRPr="00000000">
        <w:rPr>
          <w:highlight w:val="white"/>
          <w:rtl w:val="0"/>
        </w:rPr>
        <w:t xml:space="preserve">America’s Gray Ghosts: The Disappearing Caribou</w:t>
      </w:r>
      <w:r w:rsidDel="00000000" w:rsidR="00000000" w:rsidRPr="00000000">
        <w:rPr>
          <w:highlight w:val="white"/>
          <w:rtl w:val="0"/>
        </w:rPr>
        <w:t xml:space="preserve"> </w:t>
      </w:r>
    </w:p>
    <w:p w:rsidR="00000000" w:rsidDel="00000000" w:rsidP="00000000" w:rsidRDefault="00000000" w:rsidRPr="00000000" w14:paraId="00000004">
      <w:pPr>
        <w:spacing w:line="480" w:lineRule="auto"/>
        <w:jc w:val="center"/>
        <w:rPr/>
      </w:pPr>
      <w:r w:rsidDel="00000000" w:rsidR="00000000" w:rsidRPr="00000000">
        <w:rPr>
          <w:rtl w:val="0"/>
        </w:rPr>
        <w:t xml:space="preserve">Student’s Name</w:t>
      </w:r>
    </w:p>
    <w:p w:rsidR="00000000" w:rsidDel="00000000" w:rsidP="00000000" w:rsidRDefault="00000000" w:rsidRPr="00000000" w14:paraId="00000005">
      <w:pPr>
        <w:spacing w:line="480" w:lineRule="auto"/>
        <w:jc w:val="center"/>
        <w:rPr/>
      </w:pPr>
      <w:r w:rsidDel="00000000" w:rsidR="00000000" w:rsidRPr="00000000">
        <w:rPr>
          <w:rtl w:val="0"/>
        </w:rPr>
        <w:t xml:space="preserve">Institution</w:t>
      </w:r>
    </w:p>
    <w:p w:rsidR="00000000" w:rsidDel="00000000" w:rsidP="00000000" w:rsidRDefault="00000000" w:rsidRPr="00000000" w14:paraId="00000006">
      <w:pPr>
        <w:spacing w:line="480" w:lineRule="auto"/>
        <w:rPr>
          <w:b w:val="1"/>
          <w:highlight w:val="white"/>
        </w:rPr>
      </w:pPr>
      <w:r w:rsidDel="00000000" w:rsidR="00000000" w:rsidRPr="00000000">
        <w:rPr>
          <w:rtl w:val="0"/>
        </w:rPr>
      </w:r>
    </w:p>
    <w:p w:rsidR="00000000" w:rsidDel="00000000" w:rsidP="00000000" w:rsidRDefault="00000000" w:rsidRPr="00000000" w14:paraId="00000007">
      <w:pPr>
        <w:spacing w:line="480" w:lineRule="auto"/>
        <w:rPr>
          <w:b w:val="1"/>
          <w:highlight w:val="white"/>
        </w:rPr>
      </w:pPr>
      <w:r w:rsidDel="00000000" w:rsidR="00000000" w:rsidRPr="00000000">
        <w:rPr>
          <w:rtl w:val="0"/>
        </w:rPr>
      </w:r>
    </w:p>
    <w:p w:rsidR="00000000" w:rsidDel="00000000" w:rsidP="00000000" w:rsidRDefault="00000000" w:rsidRPr="00000000" w14:paraId="00000008">
      <w:pPr>
        <w:spacing w:line="480" w:lineRule="auto"/>
        <w:rPr>
          <w:b w:val="1"/>
          <w:highlight w:val="white"/>
        </w:rPr>
      </w:pPr>
      <w:r w:rsidDel="00000000" w:rsidR="00000000" w:rsidRPr="00000000">
        <w:rPr>
          <w:rtl w:val="0"/>
        </w:rPr>
      </w:r>
    </w:p>
    <w:p w:rsidR="00000000" w:rsidDel="00000000" w:rsidP="00000000" w:rsidRDefault="00000000" w:rsidRPr="00000000" w14:paraId="00000009">
      <w:pPr>
        <w:spacing w:line="480" w:lineRule="auto"/>
        <w:rPr>
          <w:b w:val="1"/>
          <w:highlight w:val="white"/>
        </w:rPr>
      </w:pPr>
      <w:r w:rsidDel="00000000" w:rsidR="00000000" w:rsidRPr="00000000">
        <w:rPr>
          <w:rtl w:val="0"/>
        </w:rPr>
      </w:r>
    </w:p>
    <w:p w:rsidR="00000000" w:rsidDel="00000000" w:rsidP="00000000" w:rsidRDefault="00000000" w:rsidRPr="00000000" w14:paraId="0000000A">
      <w:pPr>
        <w:spacing w:line="480" w:lineRule="auto"/>
        <w:rPr>
          <w:highlight w:val="white"/>
        </w:rPr>
      </w:pPr>
      <w:r w:rsidDel="00000000" w:rsidR="00000000" w:rsidRPr="00000000">
        <w:rPr>
          <w:rtl w:val="0"/>
        </w:rPr>
      </w:r>
    </w:p>
    <w:p w:rsidR="00000000" w:rsidDel="00000000" w:rsidP="00000000" w:rsidRDefault="00000000" w:rsidRPr="00000000" w14:paraId="0000000B">
      <w:pPr>
        <w:spacing w:line="480" w:lineRule="auto"/>
        <w:rPr>
          <w:highlight w:val="white"/>
        </w:rPr>
      </w:pPr>
      <w:r w:rsidDel="00000000" w:rsidR="00000000" w:rsidRPr="00000000">
        <w:rPr>
          <w:rtl w:val="0"/>
        </w:rPr>
      </w:r>
    </w:p>
    <w:p w:rsidR="00000000" w:rsidDel="00000000" w:rsidP="00000000" w:rsidRDefault="00000000" w:rsidRPr="00000000" w14:paraId="0000000C">
      <w:pPr>
        <w:spacing w:line="480" w:lineRule="auto"/>
        <w:rPr>
          <w:highlight w:val="white"/>
        </w:rPr>
      </w:pPr>
      <w:r w:rsidDel="00000000" w:rsidR="00000000" w:rsidRPr="00000000">
        <w:rPr>
          <w:rtl w:val="0"/>
        </w:rPr>
      </w:r>
    </w:p>
    <w:p w:rsidR="00000000" w:rsidDel="00000000" w:rsidP="00000000" w:rsidRDefault="00000000" w:rsidRPr="00000000" w14:paraId="0000000D">
      <w:pPr>
        <w:spacing w:line="480" w:lineRule="auto"/>
        <w:rPr>
          <w:highlight w:val="white"/>
        </w:rPr>
      </w:pPr>
      <w:r w:rsidDel="00000000" w:rsidR="00000000" w:rsidRPr="00000000">
        <w:rPr>
          <w:rtl w:val="0"/>
        </w:rPr>
      </w:r>
    </w:p>
    <w:p w:rsidR="00000000" w:rsidDel="00000000" w:rsidP="00000000" w:rsidRDefault="00000000" w:rsidRPr="00000000" w14:paraId="0000000E">
      <w:pPr>
        <w:spacing w:line="480" w:lineRule="auto"/>
        <w:rPr>
          <w:highlight w:val="white"/>
        </w:rPr>
      </w:pPr>
      <w:r w:rsidDel="00000000" w:rsidR="00000000" w:rsidRPr="00000000">
        <w:rPr>
          <w:rtl w:val="0"/>
        </w:rPr>
      </w:r>
    </w:p>
    <w:p w:rsidR="00000000" w:rsidDel="00000000" w:rsidP="00000000" w:rsidRDefault="00000000" w:rsidRPr="00000000" w14:paraId="0000000F">
      <w:pPr>
        <w:spacing w:line="480" w:lineRule="auto"/>
        <w:rPr>
          <w:highlight w:val="white"/>
        </w:rPr>
      </w:pPr>
      <w:r w:rsidDel="00000000" w:rsidR="00000000" w:rsidRPr="00000000">
        <w:rPr>
          <w:rtl w:val="0"/>
        </w:rPr>
      </w:r>
    </w:p>
    <w:p w:rsidR="00000000" w:rsidDel="00000000" w:rsidP="00000000" w:rsidRDefault="00000000" w:rsidRPr="00000000" w14:paraId="00000010">
      <w:pPr>
        <w:spacing w:line="480" w:lineRule="auto"/>
        <w:rPr>
          <w:highlight w:val="white"/>
        </w:rPr>
      </w:pPr>
      <w:r w:rsidDel="00000000" w:rsidR="00000000" w:rsidRPr="00000000">
        <w:rPr>
          <w:rtl w:val="0"/>
        </w:rPr>
      </w:r>
    </w:p>
    <w:p w:rsidR="00000000" w:rsidDel="00000000" w:rsidP="00000000" w:rsidRDefault="00000000" w:rsidRPr="00000000" w14:paraId="00000011">
      <w:pPr>
        <w:spacing w:line="480" w:lineRule="auto"/>
        <w:rPr>
          <w:highlight w:val="white"/>
        </w:rPr>
      </w:pPr>
      <w:r w:rsidDel="00000000" w:rsidR="00000000" w:rsidRPr="00000000">
        <w:rPr>
          <w:rtl w:val="0"/>
        </w:rPr>
      </w:r>
    </w:p>
    <w:p w:rsidR="00000000" w:rsidDel="00000000" w:rsidP="00000000" w:rsidRDefault="00000000" w:rsidRPr="00000000" w14:paraId="00000012">
      <w:pPr>
        <w:spacing w:line="480" w:lineRule="auto"/>
        <w:jc w:val="center"/>
        <w:rPr>
          <w:highlight w:val="white"/>
        </w:rPr>
      </w:pPr>
      <w:r w:rsidDel="00000000" w:rsidR="00000000" w:rsidRPr="00000000">
        <w:rPr>
          <w:highlight w:val="white"/>
          <w:rtl w:val="0"/>
        </w:rPr>
        <w:t xml:space="preserve">Article Summary</w:t>
      </w:r>
    </w:p>
    <w:p w:rsidR="00000000" w:rsidDel="00000000" w:rsidP="00000000" w:rsidRDefault="00000000" w:rsidRPr="00000000" w14:paraId="00000013">
      <w:pPr>
        <w:spacing w:line="480" w:lineRule="auto"/>
        <w:ind w:firstLine="720"/>
        <w:rPr>
          <w:highlight w:val="white"/>
        </w:rPr>
      </w:pPr>
      <w:r w:rsidDel="00000000" w:rsidR="00000000" w:rsidRPr="00000000">
        <w:rPr>
          <w:highlight w:val="white"/>
          <w:rtl w:val="0"/>
        </w:rPr>
        <w:t xml:space="preserve">The caribou, also known as the American version of the reindeer, have almost become extinct numbering about a mere dozen. Living deep in the Selkirk Mountains, they are rarely seen hence the name ‘gray ghosts’. They are considered an endangered species in almost 48 states in the US. According to the article, wildlife biologists have observed that predation is the biggest problem, especially cougars and wolves. However, plans are underway to revive the population of the rare species. The main hindrance is that the caribou herd is international and sometimes spends more than 90% of their time in southern parts of Canada. Predation threatening the survival of caribou such that the threat is so serious such that the Canadian authorities have resorted to killing wolves instead.    </w:t>
      </w:r>
    </w:p>
    <w:p w:rsidR="00000000" w:rsidDel="00000000" w:rsidP="00000000" w:rsidRDefault="00000000" w:rsidRPr="00000000" w14:paraId="00000014">
      <w:pPr>
        <w:spacing w:line="480" w:lineRule="auto"/>
        <w:ind w:firstLine="720"/>
        <w:rPr>
          <w:highlight w:val="white"/>
        </w:rPr>
      </w:pPr>
      <w:r w:rsidDel="00000000" w:rsidR="00000000" w:rsidRPr="00000000">
        <w:rPr>
          <w:highlight w:val="white"/>
          <w:rtl w:val="0"/>
        </w:rPr>
        <w:t xml:space="preserve">The article notes that it is not only the Selkirk herd that is facing extinction, but also those in southern British Columbia. In the last decade alone the population has been reduced from thousands to hundreds primarily by wolves. However, wolf predation is only an indicator of much larger issues because the main cause of population decline are the unexpected ecological consequences of infrastructural development. The caribou dwell in the steep mountain forest regions characterized by frequent precipitation. The article also observes that for decades now, the mountain forests have been fragmented by human activities such as mining, clear-cutting, and road construction. Where the forest has managed to rejuvenate, the centuries old trees are replaced by small trees that favour the mouse and the deer.</w:t>
      </w:r>
    </w:p>
    <w:p w:rsidR="00000000" w:rsidDel="00000000" w:rsidP="00000000" w:rsidRDefault="00000000" w:rsidRPr="00000000" w14:paraId="00000015">
      <w:pPr>
        <w:spacing w:line="480" w:lineRule="auto"/>
        <w:ind w:firstLine="720"/>
        <w:rPr>
          <w:highlight w:val="white"/>
        </w:rPr>
      </w:pPr>
      <w:r w:rsidDel="00000000" w:rsidR="00000000" w:rsidRPr="00000000">
        <w:rPr>
          <w:highlight w:val="white"/>
          <w:rtl w:val="0"/>
        </w:rPr>
        <w:t xml:space="preserve">According to the article, in 2009 the population of wolves grew exponentially as a result of the having enough prey. The Caribou, on the other hand, reduced significantly to around 50. Although wolves primarily focus on deer and moose, in the recent past they have killed at least two caribou, another one was killed by a cougar, and another one killed by a car. The article further notes that in the efforts to preserve the population, the Canadian government has killed entire wolf packs and environmentalists support the initiative citing that the population can withstand aggressive hunting. Culling can also be used to stimulate reproduction in wolves. </w:t>
      </w:r>
    </w:p>
    <w:p w:rsidR="00000000" w:rsidDel="00000000" w:rsidP="00000000" w:rsidRDefault="00000000" w:rsidRPr="00000000" w14:paraId="00000016">
      <w:pPr>
        <w:spacing w:line="480" w:lineRule="auto"/>
        <w:ind w:firstLine="720"/>
        <w:rPr>
          <w:highlight w:val="white"/>
        </w:rPr>
      </w:pPr>
      <w:r w:rsidDel="00000000" w:rsidR="00000000" w:rsidRPr="00000000">
        <w:rPr>
          <w:highlight w:val="white"/>
          <w:rtl w:val="0"/>
        </w:rPr>
        <w:t xml:space="preserve">Some of the measures that have been taken to preserve the caribou population include maternity penning. The article argues that efforts by the United States to preserve the population have been hindered by lawsuits such that the habitat has significantly reduced over the years. Finally, the article recommends the government should act and become more aggressive by supporting wildlife agencies involved in preserving the endangered species.  </w:t>
      </w:r>
    </w:p>
    <w:p w:rsidR="00000000" w:rsidDel="00000000" w:rsidP="00000000" w:rsidRDefault="00000000" w:rsidRPr="00000000" w14:paraId="00000017">
      <w:pPr>
        <w:spacing w:line="480" w:lineRule="auto"/>
        <w:rPr>
          <w:highlight w:val="white"/>
        </w:rPr>
      </w:pPr>
      <w:r w:rsidDel="00000000" w:rsidR="00000000" w:rsidRPr="00000000">
        <w:rPr>
          <w:highlight w:val="white"/>
          <w:rtl w:val="0"/>
        </w:rPr>
        <w:t xml:space="preserve"> </w:t>
      </w:r>
    </w:p>
    <w:p w:rsidR="00000000" w:rsidDel="00000000" w:rsidP="00000000" w:rsidRDefault="00000000" w:rsidRPr="00000000" w14:paraId="00000018">
      <w:pPr>
        <w:spacing w:line="480" w:lineRule="auto"/>
        <w:rPr>
          <w:highlight w:val="white"/>
        </w:rPr>
      </w:pPr>
      <w:r w:rsidDel="00000000" w:rsidR="00000000" w:rsidRPr="00000000">
        <w:rPr>
          <w:highlight w:val="white"/>
          <w:rtl w:val="0"/>
        </w:rPr>
        <w:t xml:space="preserve">\</w:t>
      </w:r>
    </w:p>
    <w:p w:rsidR="00000000" w:rsidDel="00000000" w:rsidP="00000000" w:rsidRDefault="00000000" w:rsidRPr="00000000" w14:paraId="00000019">
      <w:pPr>
        <w:spacing w:line="480" w:lineRule="auto"/>
        <w:rPr>
          <w:highlight w:val="white"/>
        </w:rPr>
      </w:pPr>
      <w:r w:rsidDel="00000000" w:rsidR="00000000" w:rsidRPr="00000000">
        <w:rPr>
          <w:rtl w:val="0"/>
        </w:rPr>
      </w:r>
    </w:p>
    <w:p w:rsidR="00000000" w:rsidDel="00000000" w:rsidP="00000000" w:rsidRDefault="00000000" w:rsidRPr="00000000" w14:paraId="0000001A">
      <w:pPr>
        <w:spacing w:line="480" w:lineRule="auto"/>
        <w:rPr>
          <w:highlight w:val="white"/>
        </w:rPr>
      </w:pPr>
      <w:r w:rsidDel="00000000" w:rsidR="00000000" w:rsidRPr="00000000">
        <w:rPr>
          <w:rtl w:val="0"/>
        </w:rPr>
      </w:r>
    </w:p>
    <w:p w:rsidR="00000000" w:rsidDel="00000000" w:rsidP="00000000" w:rsidRDefault="00000000" w:rsidRPr="00000000" w14:paraId="0000001B">
      <w:pPr>
        <w:spacing w:line="480" w:lineRule="auto"/>
        <w:rPr>
          <w:highlight w:val="white"/>
        </w:rPr>
      </w:pPr>
      <w:r w:rsidDel="00000000" w:rsidR="00000000" w:rsidRPr="00000000">
        <w:rPr>
          <w:rtl w:val="0"/>
        </w:rPr>
      </w:r>
    </w:p>
    <w:p w:rsidR="00000000" w:rsidDel="00000000" w:rsidP="00000000" w:rsidRDefault="00000000" w:rsidRPr="00000000" w14:paraId="0000001C">
      <w:pPr>
        <w:spacing w:line="480" w:lineRule="auto"/>
        <w:rPr>
          <w:highlight w:val="white"/>
        </w:rPr>
      </w:pPr>
      <w:r w:rsidDel="00000000" w:rsidR="00000000" w:rsidRPr="00000000">
        <w:rPr>
          <w:rtl w:val="0"/>
        </w:rPr>
      </w:r>
    </w:p>
    <w:p w:rsidR="00000000" w:rsidDel="00000000" w:rsidP="00000000" w:rsidRDefault="00000000" w:rsidRPr="00000000" w14:paraId="0000001D">
      <w:pPr>
        <w:spacing w:line="480" w:lineRule="auto"/>
        <w:rPr/>
      </w:pPr>
      <w:r w:rsidDel="00000000" w:rsidR="00000000" w:rsidRPr="00000000">
        <w:rPr>
          <w:rtl w:val="0"/>
        </w:rPr>
        <w:t xml:space="preserve">    </w:t>
      </w:r>
    </w:p>
    <w:p w:rsidR="00000000" w:rsidDel="00000000" w:rsidP="00000000" w:rsidRDefault="00000000" w:rsidRPr="00000000" w14:paraId="0000001E">
      <w:pPr>
        <w:spacing w:line="480" w:lineRule="auto"/>
        <w:rPr/>
      </w:pPr>
      <w:r w:rsidDel="00000000" w:rsidR="00000000" w:rsidRPr="00000000">
        <w:rPr>
          <w:rtl w:val="0"/>
        </w:rPr>
      </w:r>
    </w:p>
    <w:p w:rsidR="00000000" w:rsidDel="00000000" w:rsidP="00000000" w:rsidRDefault="00000000" w:rsidRPr="00000000" w14:paraId="0000001F">
      <w:pPr>
        <w:spacing w:line="480" w:lineRule="auto"/>
        <w:rPr/>
      </w:pPr>
      <w:r w:rsidDel="00000000" w:rsidR="00000000" w:rsidRPr="00000000">
        <w:rPr>
          <w:rtl w:val="0"/>
        </w:rPr>
      </w:r>
    </w:p>
    <w:p w:rsidR="00000000" w:rsidDel="00000000" w:rsidP="00000000" w:rsidRDefault="00000000" w:rsidRPr="00000000" w14:paraId="00000020">
      <w:pPr>
        <w:spacing w:line="480" w:lineRule="auto"/>
        <w:jc w:val="center"/>
        <w:rPr/>
      </w:pPr>
      <w:r w:rsidDel="00000000" w:rsidR="00000000" w:rsidRPr="00000000">
        <w:rPr>
          <w:rtl w:val="0"/>
        </w:rPr>
        <w:t xml:space="preserve">References</w:t>
      </w:r>
    </w:p>
    <w:p w:rsidR="00000000" w:rsidDel="00000000" w:rsidP="00000000" w:rsidRDefault="00000000" w:rsidRPr="00000000" w14:paraId="00000021">
      <w:pPr>
        <w:spacing w:line="480" w:lineRule="auto"/>
        <w:jc w:val="left"/>
        <w:rPr/>
      </w:pPr>
      <w:r w:rsidDel="00000000" w:rsidR="00000000" w:rsidRPr="00000000">
        <w:rPr>
          <w:rtl w:val="0"/>
        </w:rPr>
        <w:t xml:space="preserve">America’s Gray Ghosts: The Disappearing Caribou. (2020). Retrieved 4 August 2020, from</w:t>
      </w:r>
    </w:p>
    <w:p w:rsidR="00000000" w:rsidDel="00000000" w:rsidP="00000000" w:rsidRDefault="00000000" w:rsidRPr="00000000" w14:paraId="00000022">
      <w:pPr>
        <w:spacing w:line="480" w:lineRule="auto"/>
        <w:jc w:val="left"/>
        <w:rPr/>
      </w:pPr>
      <w:r w:rsidDel="00000000" w:rsidR="00000000" w:rsidRPr="00000000">
        <w:rPr>
          <w:rtl w:val="0"/>
        </w:rPr>
        <w:t xml:space="preserve">https://www.nytimes.com/2016/10/04/science/endangered-caribou-idaho-british-columbia.html</w:t>
      </w:r>
    </w:p>
    <w:p w:rsidR="00000000" w:rsidDel="00000000" w:rsidP="00000000" w:rsidRDefault="00000000" w:rsidRPr="00000000" w14:paraId="00000023">
      <w:pPr>
        <w:spacing w:line="480" w:lineRule="auto"/>
        <w:jc w:val="center"/>
        <w:rPr/>
      </w:pPr>
      <w:r w:rsidDel="00000000" w:rsidR="00000000" w:rsidRPr="00000000">
        <w:rPr>
          <w:rtl w:val="0"/>
        </w:rPr>
      </w:r>
    </w:p>
    <w:p w:rsidR="00000000" w:rsidDel="00000000" w:rsidP="00000000" w:rsidRDefault="00000000" w:rsidRPr="00000000" w14:paraId="00000024">
      <w:pPr>
        <w:spacing w:line="480" w:lineRule="auto"/>
        <w:jc w:val="center"/>
        <w:rPr/>
      </w:pPr>
      <w:r w:rsidDel="00000000" w:rsidR="00000000" w:rsidRPr="00000000">
        <w:rPr>
          <w:rtl w:val="0"/>
        </w:rPr>
      </w:r>
    </w:p>
    <w:p w:rsidR="00000000" w:rsidDel="00000000" w:rsidP="00000000" w:rsidRDefault="00000000" w:rsidRPr="00000000" w14:paraId="00000025">
      <w:pPr>
        <w:spacing w:line="480" w:lineRule="auto"/>
        <w:jc w:val="center"/>
        <w:rPr/>
      </w:pPr>
      <w:r w:rsidDel="00000000" w:rsidR="00000000" w:rsidRPr="00000000">
        <w:rPr>
          <w:rtl w:val="0"/>
        </w:rPr>
      </w:r>
    </w:p>
    <w:p w:rsidR="00000000" w:rsidDel="00000000" w:rsidP="00000000" w:rsidRDefault="00000000" w:rsidRPr="00000000" w14:paraId="00000026">
      <w:pPr>
        <w:spacing w:line="480" w:lineRule="auto"/>
        <w:jc w:val="center"/>
        <w:rPr/>
      </w:pPr>
      <w:r w:rsidDel="00000000" w:rsidR="00000000" w:rsidRPr="00000000">
        <w:rPr>
          <w:rtl w:val="0"/>
        </w:rPr>
      </w:r>
    </w:p>
    <w:p w:rsidR="00000000" w:rsidDel="00000000" w:rsidP="00000000" w:rsidRDefault="00000000" w:rsidRPr="00000000" w14:paraId="00000027">
      <w:pPr>
        <w:spacing w:line="480" w:lineRule="auto"/>
        <w:rPr>
          <w:b w:val="1"/>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spacing w:line="480" w:lineRule="auto"/>
      <w:rPr>
        <w:color w:val="222222"/>
        <w:highlight w:val="white"/>
      </w:rPr>
    </w:pPr>
    <w:r w:rsidDel="00000000" w:rsidR="00000000" w:rsidRPr="00000000">
      <w:rPr>
        <w:rtl w:val="0"/>
      </w:rPr>
      <w:t xml:space="preserve">Running head: </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spacing w:line="480" w:lineRule="auto"/>
      <w:rPr>
        <w:color w:val="222222"/>
        <w:highlight w:val="white"/>
      </w:rPr>
    </w:pPr>
    <w:r w:rsidDel="00000000" w:rsidR="00000000" w:rsidRPr="00000000">
      <w:rPr>
        <w:rtl w:val="0"/>
      </w:rPr>
      <w:t xml:space="preserve">                                                </w:t>
    </w:r>
    <w:r w:rsidDel="00000000" w:rsidR="00000000" w:rsidRPr="00000000">
      <w:rPr>
        <w:color w:val="222222"/>
        <w:highlight w:val="white"/>
        <w:rtl w:val="0"/>
      </w:rPr>
      <w:t xml:space="preserve">                                                    </w:t>
    </w:r>
    <w:r w:rsidDel="00000000" w:rsidR="00000000" w:rsidRPr="00000000">
      <w:rPr>
        <w:color w:val="222222"/>
        <w:highlight w:val="white"/>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